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142FA905" w:rsidR="00C0578B" w:rsidRDefault="00CB786C">
      <w:pPr>
        <w:pStyle w:val="Title"/>
        <w:keepNext w:val="0"/>
        <w:keepLines w:val="0"/>
        <w:widowControl w:val="0"/>
        <w:rPr>
          <w:sz w:val="22"/>
          <w:szCs w:val="22"/>
        </w:rPr>
      </w:pPr>
      <w:r>
        <w:rPr>
          <w:sz w:val="22"/>
          <w:szCs w:val="22"/>
        </w:rPr>
        <w:t>ELEVATE</w:t>
      </w:r>
      <w:r w:rsidR="0042750B">
        <w:rPr>
          <w:sz w:val="22"/>
          <w:szCs w:val="22"/>
        </w:rPr>
        <w:t xml:space="preserve">™ </w:t>
      </w:r>
      <w:r w:rsidR="002021B9">
        <w:rPr>
          <w:sz w:val="22"/>
          <w:szCs w:val="22"/>
        </w:rPr>
        <w:t>SBS</w:t>
      </w:r>
      <w:r>
        <w:rPr>
          <w:sz w:val="22"/>
          <w:szCs w:val="22"/>
        </w:rPr>
        <w:t xml:space="preserve"> MODIFIED BITUMEN</w:t>
      </w:r>
      <w:r w:rsidR="0042750B">
        <w:rPr>
          <w:sz w:val="22"/>
          <w:szCs w:val="22"/>
        </w:rPr>
        <w:t xml:space="preserve"> MEMBRANE </w:t>
      </w:r>
      <w:r w:rsidR="00B811E2">
        <w:rPr>
          <w:sz w:val="22"/>
          <w:szCs w:val="22"/>
        </w:rPr>
        <w:t xml:space="preserve">PLATINUM™ </w:t>
      </w:r>
      <w:r w:rsidR="0042750B">
        <w:rPr>
          <w:sz w:val="22"/>
          <w:szCs w:val="22"/>
        </w:rPr>
        <w:t xml:space="preserve">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56C28871"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2021B9">
        <w:rPr>
          <w:sz w:val="22"/>
          <w:szCs w:val="22"/>
        </w:rPr>
        <w:t>SBS</w:t>
      </w:r>
      <w:r>
        <w:rPr>
          <w:sz w:val="22"/>
          <w:szCs w:val="22"/>
        </w:rPr>
        <w:t xml:space="preserve"> </w:t>
      </w:r>
      <w:r w:rsidR="00CB786C">
        <w:rPr>
          <w:sz w:val="22"/>
          <w:szCs w:val="22"/>
        </w:rPr>
        <w:t>Modified Bitumen</w:t>
      </w:r>
      <w:r>
        <w:rPr>
          <w:sz w:val="22"/>
          <w:szCs w:val="22"/>
        </w:rPr>
        <w:t xml:space="preserve"> </w:t>
      </w:r>
      <w:r w:rsidR="00B811E2">
        <w:rPr>
          <w:sz w:val="22"/>
          <w:szCs w:val="22"/>
        </w:rPr>
        <w:t xml:space="preserve">Platinum </w:t>
      </w:r>
      <w:r>
        <w:rPr>
          <w:sz w:val="22"/>
          <w:szCs w:val="22"/>
        </w:rPr>
        <w:t>membrane roofing system.</w:t>
      </w:r>
    </w:p>
    <w:p w14:paraId="00000007" w14:textId="77777777" w:rsidR="00C0578B" w:rsidRPr="008464D4" w:rsidRDefault="0042750B" w:rsidP="008464D4">
      <w:pPr>
        <w:pStyle w:val="Heading2"/>
      </w:pPr>
      <w:r w:rsidRPr="008464D4">
        <w:t>Summary</w:t>
      </w:r>
    </w:p>
    <w:p w14:paraId="00000008" w14:textId="71ABF49C" w:rsidR="00C0578B" w:rsidRPr="008464D4" w:rsidRDefault="0042750B" w:rsidP="008464D4">
      <w:pPr>
        <w:pStyle w:val="Heading3"/>
      </w:pPr>
      <w:r w:rsidRPr="008464D4">
        <w:t xml:space="preserve">Furnish and install a complete </w:t>
      </w:r>
      <w:r w:rsidR="002021B9">
        <w:t>SBS</w:t>
      </w:r>
      <w:r w:rsidR="00CB786C">
        <w:t xml:space="preserve"> Modified Bitumen</w:t>
      </w:r>
      <w:r w:rsidRPr="008464D4">
        <w:t xml:space="preserve"> roofing system, including:</w:t>
      </w:r>
    </w:p>
    <w:p w14:paraId="00000009" w14:textId="5649C168" w:rsidR="00C0578B" w:rsidRDefault="0042750B" w:rsidP="008464D4">
      <w:pPr>
        <w:pStyle w:val="Heading4"/>
      </w:pPr>
      <w:r w:rsidRPr="008464D4">
        <w:t>Roofing</w:t>
      </w:r>
      <w:r>
        <w:t xml:space="preserve"> Manufacturer's requirements for the specified warranty</w:t>
      </w:r>
      <w:r w:rsidR="00B811E2">
        <w:t xml:space="preserve"> </w:t>
      </w:r>
      <w:r w:rsidR="00B811E2" w:rsidRPr="00343B25">
        <w:rPr>
          <w:b/>
          <w:bCs/>
          <w:iCs/>
          <w:color w:val="auto"/>
        </w:rPr>
        <w:t>(note that the Platinum™ warranty requires specific materials and installation details; ensure all Manufacturer’s guidelines are followed)</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6DDA23F0" w:rsidR="00C0578B" w:rsidRDefault="00BE34F1" w:rsidP="008464D4">
      <w:pPr>
        <w:pStyle w:val="Heading4"/>
      </w:pPr>
      <w:r>
        <w:rPr>
          <w:color w:val="FF0000"/>
          <w:u w:val="single"/>
        </w:rPr>
        <w:t xml:space="preserve">Cold </w:t>
      </w:r>
      <w:r w:rsidR="0042750B" w:rsidRPr="00231EC7">
        <w:rPr>
          <w:color w:val="FF0000"/>
          <w:u w:val="single"/>
        </w:rPr>
        <w:t xml:space="preserve">Adhered </w:t>
      </w:r>
      <w:r w:rsidR="0042750B" w:rsidRPr="00231EC7">
        <w:rPr>
          <w:b/>
          <w:bCs/>
          <w:color w:val="FF0000"/>
          <w:u w:val="single"/>
        </w:rPr>
        <w:t>or</w:t>
      </w:r>
      <w:r w:rsidR="0042750B" w:rsidRPr="00231EC7">
        <w:rPr>
          <w:color w:val="FF0000"/>
          <w:u w:val="single"/>
        </w:rPr>
        <w:t xml:space="preserve"> </w:t>
      </w:r>
      <w:r w:rsidR="00CB786C">
        <w:rPr>
          <w:color w:val="FF0000"/>
          <w:u w:val="single"/>
        </w:rPr>
        <w:t>Torch Applied</w:t>
      </w:r>
      <w:r w:rsidR="00B811E2">
        <w:rPr>
          <w:color w:val="FF0000"/>
          <w:u w:val="single"/>
        </w:rPr>
        <w:t xml:space="preserve"> </w:t>
      </w:r>
      <w:r w:rsidR="002021B9">
        <w:t xml:space="preserve">SBS </w:t>
      </w:r>
      <w:r w:rsidR="00CB786C" w:rsidRPr="00CB786C">
        <w:t>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lastRenderedPageBreak/>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lastRenderedPageBreak/>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07E8E70B" w:rsidR="00C0578B" w:rsidRDefault="0042750B" w:rsidP="008464D4">
      <w:pPr>
        <w:pStyle w:val="Heading3"/>
      </w:pPr>
      <w:r>
        <w:t>Provide Elevate</w:t>
      </w:r>
      <w:r w:rsidR="00B811E2" w:rsidRPr="00B811E2">
        <w:t xml:space="preserve"> 30-year </w:t>
      </w:r>
      <w:r>
        <w:t xml:space="preserve">Red Shield™ </w:t>
      </w:r>
      <w:r w:rsidR="00B811E2">
        <w:t xml:space="preserve">Platinum™ </w:t>
      </w:r>
      <w:r>
        <w:t xml:space="preserve">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w:t>
      </w:r>
      <w:r>
        <w:rPr>
          <w:i/>
          <w:color w:val="00B050"/>
        </w:rPr>
        <w:lastRenderedPageBreak/>
        <w:t>further information.</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3A0489B5" w:rsidR="00C0578B" w:rsidRDefault="0042750B" w:rsidP="008464D4">
      <w:pPr>
        <w:pStyle w:val="Heading4"/>
      </w:pPr>
      <w:bookmarkStart w:id="3" w:name="_heading=h.126e4eriaff3" w:colFirst="0" w:colLast="0"/>
      <w:bookmarkEnd w:id="3"/>
      <w:r>
        <w:t xml:space="preserve">Field- or shop-fabricated metal roof edgings are </w:t>
      </w:r>
      <w:r w:rsidRPr="000E5D76">
        <w:t>not acceptable</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186AF3CA" w:rsidR="00C0578B" w:rsidRDefault="0042750B" w:rsidP="008464D4">
      <w:pPr>
        <w:pStyle w:val="Heading4"/>
      </w:pPr>
      <w:r>
        <w:t xml:space="preserve">Membrane: </w:t>
      </w:r>
      <w:r w:rsidR="00DF6057" w:rsidRPr="00DF6057">
        <w:rPr>
          <w:color w:val="000000"/>
        </w:rPr>
        <w:t xml:space="preserve">Styrene-butadiene-styrene </w:t>
      </w:r>
      <w:r w:rsidR="00C752F3">
        <w:rPr>
          <w:color w:val="000000"/>
        </w:rPr>
        <w:t>(</w:t>
      </w:r>
      <w:r w:rsidR="00DF6057">
        <w:rPr>
          <w:color w:val="000000"/>
        </w:rPr>
        <w:t>SBS</w:t>
      </w:r>
      <w:r w:rsidR="00C752F3">
        <w:rPr>
          <w:color w:val="000000"/>
        </w:rPr>
        <w:t>)</w:t>
      </w:r>
      <w:r w:rsidR="00403745">
        <w:rPr>
          <w:color w:val="000000"/>
        </w:rPr>
        <w:t xml:space="preserve"> modified bituminous mineral granule surfaced cap sheet</w:t>
      </w:r>
      <w:r w:rsidR="00EB7D25">
        <w:rPr>
          <w:color w:val="000000"/>
        </w:rPr>
        <w:t>, smooth interply sheet</w:t>
      </w:r>
      <w:r w:rsidR="000E5D76">
        <w:rPr>
          <w:color w:val="000000"/>
        </w:rPr>
        <w:t xml:space="preserve">, </w:t>
      </w:r>
      <w:r w:rsidR="00403745">
        <w:rPr>
          <w:color w:val="000000"/>
        </w:rPr>
        <w:t>and smooth base sheet</w:t>
      </w:r>
    </w:p>
    <w:p w14:paraId="0000006B" w14:textId="4AD3F741" w:rsidR="00C0578B" w:rsidRDefault="0042750B" w:rsidP="008464D4">
      <w:pPr>
        <w:pStyle w:val="Heading5"/>
      </w:pPr>
      <w:r>
        <w:t xml:space="preserve">Membrane Attachment: </w:t>
      </w:r>
      <w:r w:rsidR="00DF6057">
        <w:rPr>
          <w:color w:val="FF0000"/>
          <w:u w:val="single"/>
        </w:rPr>
        <w:t>Cold A</w:t>
      </w:r>
      <w:r w:rsidR="00403745" w:rsidRPr="00403745">
        <w:rPr>
          <w:color w:val="FF0000"/>
          <w:u w:val="single"/>
        </w:rPr>
        <w:t xml:space="preserve">dhered </w:t>
      </w:r>
      <w:r w:rsidR="00403745" w:rsidRPr="00403745">
        <w:rPr>
          <w:b/>
          <w:bCs/>
          <w:color w:val="FF0000"/>
          <w:u w:val="single"/>
        </w:rPr>
        <w:t>or</w:t>
      </w:r>
      <w:r w:rsidR="00403745" w:rsidRPr="00403745">
        <w:rPr>
          <w:color w:val="FF0000"/>
          <w:u w:val="single"/>
        </w:rPr>
        <w:t xml:space="preserve"> Torch Applie</w:t>
      </w:r>
      <w:r w:rsidR="00DF6057">
        <w:rPr>
          <w:color w:val="FF0000"/>
          <w:u w:val="single"/>
        </w:rPr>
        <w:t>d</w:t>
      </w:r>
    </w:p>
    <w:p w14:paraId="0000006C" w14:textId="37EC40E1" w:rsidR="00C0578B" w:rsidRDefault="0042750B" w:rsidP="008464D4">
      <w:pPr>
        <w:pStyle w:val="Heading4"/>
      </w:pPr>
      <w:r>
        <w:lastRenderedPageBreak/>
        <w:t>Slope: ¼:12 (2%) by means of tapered insulation</w:t>
      </w:r>
      <w:r w:rsidR="0025170B">
        <w:t xml:space="preserve"> </w:t>
      </w:r>
      <w:r w:rsidR="00403745" w:rsidRPr="00403745">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55090C5A"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w:t>
      </w:r>
      <w:r w:rsidR="00DF6057">
        <w:rPr>
          <w:iCs w:val="0"/>
          <w:color w:val="FF0000"/>
          <w:u w:val="single"/>
        </w:rPr>
        <w:t>e</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4538C33D"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w:t>
      </w:r>
      <w:r w:rsidR="00DF6057">
        <w:rPr>
          <w:iCs w:val="0"/>
          <w:color w:val="FF0000"/>
          <w:u w:val="single"/>
        </w:rPr>
        <w:t>e</w:t>
      </w:r>
    </w:p>
    <w:p w14:paraId="0000007B" w14:textId="57FD92CC" w:rsidR="00C0578B" w:rsidRDefault="0042750B" w:rsidP="00D81A33">
      <w:pPr>
        <w:pStyle w:val="Heading5"/>
      </w:pPr>
      <w:r>
        <w:t>Top Layer: Polyisocyanurate foam board, non-composite</w:t>
      </w:r>
    </w:p>
    <w:p w14:paraId="0000007C" w14:textId="75A7C2C3" w:rsidR="00C0578B" w:rsidRDefault="0042750B" w:rsidP="00CA150D">
      <w:pPr>
        <w:pStyle w:val="Heading6"/>
      </w:pPr>
      <w:r>
        <w:t xml:space="preserve">Attachment: </w:t>
      </w:r>
      <w:r w:rsidRPr="004E58B0">
        <w:rPr>
          <w:iCs w:val="0"/>
          <w:color w:val="FF0000"/>
          <w:u w:val="single"/>
        </w:rPr>
        <w:t>Mechanical fastening</w:t>
      </w:r>
      <w:r w:rsidR="00403745">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w:t>
      </w:r>
      <w:r w:rsidR="00DF6057">
        <w:rPr>
          <w:iCs w:val="0"/>
          <w:color w:val="FF0000"/>
          <w:u w:val="single"/>
        </w:rPr>
        <w:t>e</w:t>
      </w:r>
    </w:p>
    <w:p w14:paraId="0000007D" w14:textId="097766E1"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3FE7AA6D" w:rsidR="00C0578B" w:rsidRDefault="0042750B" w:rsidP="00CA150D">
      <w:pPr>
        <w:pStyle w:val="Heading6"/>
      </w:pPr>
      <w:r>
        <w:t>High Density Polyisocyanurate Cover Board</w:t>
      </w:r>
      <w:r w:rsidR="00403745">
        <w:t xml:space="preserve"> </w:t>
      </w:r>
      <w:r w:rsidR="00403745" w:rsidRPr="00403745">
        <w:rPr>
          <w:i/>
          <w:iCs w:val="0"/>
          <w:color w:val="00B050"/>
        </w:rPr>
        <w:t xml:space="preserve">(not a suitable substrate for torch-applied </w:t>
      </w:r>
      <w:r w:rsidR="008E157F">
        <w:rPr>
          <w:i/>
          <w:iCs w:val="0"/>
          <w:color w:val="00B050"/>
        </w:rPr>
        <w:t>membranes</w:t>
      </w:r>
      <w:r w:rsidR="00403745" w:rsidRPr="00403745">
        <w:rPr>
          <w:i/>
          <w:iCs w:val="0"/>
          <w:color w:val="00B050"/>
        </w:rPr>
        <w:t>)</w:t>
      </w:r>
    </w:p>
    <w:p w14:paraId="0000007F" w14:textId="77777777" w:rsidR="00C0578B" w:rsidRPr="00D81A33" w:rsidRDefault="0042750B" w:rsidP="008E157F">
      <w:pPr>
        <w:pStyle w:val="Heading7"/>
      </w:pPr>
      <w:r w:rsidRPr="00D81A33">
        <w:t>Thickness: ½″ (12.7 mm)</w:t>
      </w:r>
    </w:p>
    <w:p w14:paraId="00000080" w14:textId="77777777" w:rsidR="00C0578B" w:rsidRPr="00D81A33" w:rsidRDefault="0042750B" w:rsidP="008E157F">
      <w:pPr>
        <w:pStyle w:val="Heading7"/>
      </w:pPr>
      <w:r w:rsidRPr="00D81A33">
        <w:t>R-Value: 2.5 based on ASTM tests C158 and C177</w:t>
      </w:r>
    </w:p>
    <w:p w14:paraId="00000081" w14:textId="5482AE15" w:rsidR="00C0578B" w:rsidRPr="00D81A33" w:rsidRDefault="0042750B" w:rsidP="008E157F">
      <w:pPr>
        <w:pStyle w:val="Heading7"/>
      </w:pPr>
      <w:r w:rsidRPr="008E157F">
        <w:t>Attachment</w:t>
      </w:r>
      <w:r w:rsidRPr="00D81A33">
        <w:t xml:space="preserve">: </w:t>
      </w:r>
      <w:r w:rsidRPr="008E157F">
        <w:rPr>
          <w:rFonts w:eastAsia="Arial"/>
          <w:color w:val="FF0000"/>
          <w:u w:val="single"/>
        </w:rPr>
        <w:t xml:space="preserve">Mechanical fastening </w:t>
      </w:r>
      <w:r w:rsidRPr="008E157F">
        <w:rPr>
          <w:rFonts w:eastAsia="Arial"/>
          <w:b/>
          <w:bCs/>
          <w:color w:val="FF0000"/>
          <w:u w:val="single"/>
        </w:rPr>
        <w:t>or</w:t>
      </w:r>
      <w:r w:rsidRPr="008E157F">
        <w:rPr>
          <w:rFonts w:eastAsia="Arial"/>
          <w:color w:val="FF0000"/>
          <w:u w:val="single"/>
        </w:rPr>
        <w:t xml:space="preserve"> Low-rise polyurethane adhesiv</w:t>
      </w:r>
      <w:r w:rsidR="008E157F" w:rsidRPr="008E157F">
        <w:rPr>
          <w:rFonts w:eastAsia="Arial"/>
          <w:color w:val="FF0000"/>
          <w:u w:val="single"/>
        </w:rPr>
        <w:t>e</w:t>
      </w:r>
    </w:p>
    <w:p w14:paraId="00000082" w14:textId="345D4B7F" w:rsidR="00C0578B" w:rsidRDefault="0042750B" w:rsidP="00CA150D">
      <w:pPr>
        <w:pStyle w:val="Heading6"/>
      </w:pPr>
      <w:bookmarkStart w:id="7" w:name="_heading=h.jm6jpu70i14u" w:colFirst="0" w:colLast="0"/>
      <w:bookmarkEnd w:id="7"/>
      <w:r>
        <w:t>Gypsum-Based Cover Board</w:t>
      </w:r>
      <w:r w:rsidR="00403745">
        <w:t xml:space="preserve"> </w:t>
      </w:r>
      <w:r w:rsidR="00403745" w:rsidRPr="0036064E">
        <w:rPr>
          <w:i/>
          <w:iCs w:val="0"/>
          <w:color w:val="00B050"/>
        </w:rPr>
        <w:t>(required for torch-applied systems)</w:t>
      </w:r>
    </w:p>
    <w:p w14:paraId="00000083" w14:textId="3130DD66" w:rsidR="00C0578B" w:rsidRDefault="0042750B" w:rsidP="008E157F">
      <w:pPr>
        <w:pStyle w:val="Heading7"/>
      </w:pPr>
      <w:bookmarkStart w:id="8" w:name="_heading=h.gly964btc6y0" w:colFirst="0" w:colLast="0"/>
      <w:bookmarkEnd w:id="8"/>
      <w:r>
        <w:t>Thickness</w:t>
      </w:r>
      <w:r w:rsidR="00D81A33">
        <w:t>:</w:t>
      </w:r>
      <w:r>
        <w:t xml:space="preserve">  </w:t>
      </w:r>
      <w:r w:rsidRPr="008E157F">
        <w:rPr>
          <w:rFonts w:eastAsia="Arial"/>
          <w:color w:val="FF0000"/>
          <w:u w:val="single"/>
        </w:rPr>
        <w:t>0.25″ (6.4</w:t>
      </w:r>
      <w:r w:rsidR="00434BB0" w:rsidRPr="008E157F">
        <w:rPr>
          <w:rFonts w:eastAsia="Arial"/>
          <w:color w:val="FF0000"/>
          <w:u w:val="single"/>
        </w:rPr>
        <w:t xml:space="preserve"> </w:t>
      </w:r>
      <w:r w:rsidRPr="008E157F">
        <w:rPr>
          <w:rFonts w:eastAsia="Arial"/>
          <w:color w:val="FF0000"/>
          <w:u w:val="single"/>
        </w:rPr>
        <w:t xml:space="preserve">mm) </w:t>
      </w:r>
      <w:r w:rsidRPr="008E157F">
        <w:rPr>
          <w:rFonts w:eastAsia="Arial"/>
          <w:b/>
          <w:bCs/>
          <w:color w:val="FF0000"/>
          <w:u w:val="single"/>
        </w:rPr>
        <w:t>or</w:t>
      </w:r>
      <w:r w:rsidRPr="008E157F">
        <w:rPr>
          <w:rFonts w:eastAsia="Arial"/>
          <w:color w:val="FF0000"/>
          <w:u w:val="single"/>
        </w:rPr>
        <w:t xml:space="preserve"> 0.5″ (12.7</w:t>
      </w:r>
      <w:r w:rsidR="00434BB0" w:rsidRPr="008E157F">
        <w:rPr>
          <w:rFonts w:eastAsia="Arial"/>
          <w:color w:val="FF0000"/>
          <w:u w:val="single"/>
        </w:rPr>
        <w:t xml:space="preserve"> </w:t>
      </w:r>
      <w:r w:rsidRPr="008E157F">
        <w:rPr>
          <w:rFonts w:eastAsia="Arial"/>
          <w:color w:val="FF0000"/>
          <w:u w:val="single"/>
        </w:rPr>
        <w:t xml:space="preserve">mm) </w:t>
      </w:r>
      <w:r w:rsidRPr="008E157F">
        <w:rPr>
          <w:rFonts w:eastAsia="Arial"/>
          <w:b/>
          <w:bCs/>
          <w:color w:val="FF0000"/>
          <w:u w:val="single"/>
        </w:rPr>
        <w:t>or</w:t>
      </w:r>
      <w:r w:rsidRPr="008E157F">
        <w:rPr>
          <w:rFonts w:eastAsia="Arial"/>
          <w:color w:val="FF0000"/>
          <w:u w:val="single"/>
        </w:rPr>
        <w:t xml:space="preserve"> 0.625″ (15.9</w:t>
      </w:r>
      <w:r w:rsidR="00434BB0" w:rsidRPr="008E157F">
        <w:rPr>
          <w:rFonts w:eastAsia="Arial"/>
          <w:color w:val="FF0000"/>
          <w:u w:val="single"/>
        </w:rPr>
        <w:t xml:space="preserve"> </w:t>
      </w:r>
      <w:r w:rsidRPr="008E157F">
        <w:rPr>
          <w:rFonts w:eastAsia="Arial"/>
          <w:color w:val="FF0000"/>
          <w:u w:val="single"/>
        </w:rPr>
        <w:t>mm)</w:t>
      </w:r>
    </w:p>
    <w:p w14:paraId="00000084" w14:textId="24E2BBF3" w:rsidR="00C0578B" w:rsidRDefault="0042750B" w:rsidP="008E157F">
      <w:pPr>
        <w:pStyle w:val="Heading7"/>
      </w:pPr>
      <w:bookmarkStart w:id="9" w:name="_heading=h.q2bc41hkygnx" w:colFirst="0" w:colLast="0"/>
      <w:bookmarkEnd w:id="9"/>
      <w:r>
        <w:t xml:space="preserve">Attachment: </w:t>
      </w:r>
      <w:r w:rsidRPr="008E157F">
        <w:rPr>
          <w:rFonts w:eastAsia="Arial"/>
          <w:color w:val="FF0000"/>
          <w:u w:val="single"/>
        </w:rPr>
        <w:t xml:space="preserve">Mechanical fastening </w:t>
      </w:r>
      <w:r w:rsidRPr="008E157F">
        <w:rPr>
          <w:rFonts w:eastAsia="Arial"/>
          <w:b/>
          <w:bCs/>
          <w:color w:val="FF0000"/>
          <w:u w:val="single"/>
        </w:rPr>
        <w:t>or</w:t>
      </w:r>
      <w:r w:rsidRPr="008E157F">
        <w:rPr>
          <w:rFonts w:eastAsia="Arial"/>
          <w:color w:val="FF0000"/>
          <w:u w:val="single"/>
        </w:rPr>
        <w:t xml:space="preserve"> Low-rise polyurethane adhesiv</w:t>
      </w:r>
      <w:r w:rsidR="008E157F">
        <w:rPr>
          <w:rFonts w:eastAsia="Arial"/>
          <w:color w:val="FF0000"/>
          <w:u w:val="single"/>
        </w:rPr>
        <w:t>e</w:t>
      </w:r>
    </w:p>
    <w:p w14:paraId="00000085" w14:textId="295122A2"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rsidRPr="00095F2D">
        <w:t xml:space="preserve"> </w:t>
      </w:r>
      <w:r w:rsidRPr="00095F2D">
        <w:rPr>
          <w:i/>
          <w:color w:val="00B050"/>
        </w:rPr>
        <w:t>(</w:t>
      </w:r>
      <w:r w:rsidR="000A3489" w:rsidRPr="000A3489">
        <w:rPr>
          <w:i/>
          <w:color w:val="00B050"/>
        </w:rPr>
        <w:t xml:space="preserve">not a suitable substrate for torch-applied </w:t>
      </w:r>
      <w:r w:rsidR="008E157F" w:rsidRPr="008E157F">
        <w:rPr>
          <w:i/>
          <w:color w:val="00B050"/>
        </w:rPr>
        <w:t>membranes</w:t>
      </w:r>
      <w:r w:rsidRPr="00095F2D">
        <w:rPr>
          <w:i/>
          <w:color w:val="00B050"/>
        </w:rPr>
        <w:t>)</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2E31D57C"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w:t>
      </w:r>
      <w:r w:rsidR="008E157F">
        <w:rPr>
          <w:iCs w:val="0"/>
          <w:color w:val="FF0000"/>
          <w:u w:val="single"/>
        </w:rPr>
        <w:t>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17B70704" w:rsidR="00C0578B" w:rsidRDefault="0042750B" w:rsidP="00CA150D">
      <w:pPr>
        <w:pStyle w:val="Heading6"/>
      </w:pPr>
      <w:bookmarkStart w:id="15" w:name="_heading=h.wp8sbg1ah4f7" w:colFirst="0" w:colLast="0"/>
      <w:bookmarkEnd w:id="15"/>
      <w:r>
        <w:lastRenderedPageBreak/>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w:t>
      </w:r>
      <w:r w:rsidR="008E157F" w:rsidRPr="008E157F">
        <w:rPr>
          <w:iCs w:val="0"/>
          <w:color w:val="FF0000"/>
          <w:u w:val="single"/>
        </w:rPr>
        <w:t>adhesive</w:t>
      </w:r>
    </w:p>
    <w:p w14:paraId="0000008E" w14:textId="4FC316A0" w:rsidR="00C0578B" w:rsidRDefault="002021B9" w:rsidP="008464D4">
      <w:pPr>
        <w:pStyle w:val="Heading2"/>
      </w:pPr>
      <w:r>
        <w:t xml:space="preserve">SBS </w:t>
      </w:r>
      <w:r w:rsidR="0042750B">
        <w:t>Membrane Materials</w:t>
      </w:r>
    </w:p>
    <w:p w14:paraId="00000093" w14:textId="459E97FB" w:rsidR="00C0578B" w:rsidRDefault="002F2F92" w:rsidP="002F2F92">
      <w:pPr>
        <w:pStyle w:val="Heading3"/>
      </w:pPr>
      <w:r>
        <w:t xml:space="preserve">Cap Sheet: Granule-surfaced </w:t>
      </w:r>
      <w:r w:rsidR="00DF6057">
        <w:t xml:space="preserve">SBS </w:t>
      </w:r>
      <w:r>
        <w:t>modified bitumen roofing membrane</w:t>
      </w:r>
      <w:r w:rsidR="0090171B">
        <w:t xml:space="preserve"> complying with ASTM D </w:t>
      </w:r>
      <w:r w:rsidR="008E157F" w:rsidRPr="000E5D76">
        <w:t>6164</w:t>
      </w:r>
      <w:r w:rsidR="00AA1373">
        <w:t xml:space="preserve"> Type I Grade G</w:t>
      </w:r>
      <w:r w:rsidR="0090171B">
        <w:t>,</w:t>
      </w:r>
      <w:r>
        <w:t xml:space="preserve"> consisting of select asphalt, modified with </w:t>
      </w:r>
      <w:bookmarkStart w:id="16" w:name="_Hlk144817038"/>
      <w:r w:rsidR="008E157F">
        <w:t>s</w:t>
      </w:r>
      <w:r w:rsidR="008E157F" w:rsidRPr="008E157F">
        <w:t>tyrene-butadiene-styrene</w:t>
      </w:r>
      <w:r>
        <w:t xml:space="preserve">, and strengthened with a </w:t>
      </w:r>
      <w:r w:rsidRPr="000E5D76">
        <w:t>fiberglass reinforced polyester nonwoven</w:t>
      </w:r>
      <w:r>
        <w:t xml:space="preserve"> mat</w:t>
      </w:r>
      <w:bookmarkEnd w:id="16"/>
      <w:r w:rsidR="00570662">
        <w:t xml:space="preserve"> </w:t>
      </w:r>
      <w:r w:rsidR="00570662" w:rsidRPr="000E5D76">
        <w:t>with an initial Solar Reflective Index (SRI) of 89</w:t>
      </w:r>
      <w:r>
        <w:t>.</w:t>
      </w:r>
    </w:p>
    <w:p w14:paraId="54F24FFA" w14:textId="6203E23D" w:rsidR="002F2F92" w:rsidRDefault="002F2F92" w:rsidP="008464D4">
      <w:pPr>
        <w:pStyle w:val="Heading4"/>
      </w:pPr>
      <w:r>
        <w:t xml:space="preserve">Color: </w:t>
      </w:r>
      <w:r w:rsidRPr="000E5D76">
        <w:t>UltraWhite</w:t>
      </w:r>
    </w:p>
    <w:p w14:paraId="00000094" w14:textId="2E9181BD" w:rsidR="00C0578B" w:rsidRDefault="0042750B" w:rsidP="008464D4">
      <w:pPr>
        <w:pStyle w:val="Heading4"/>
      </w:pPr>
      <w:r>
        <w:t>Acceptable Product:</w:t>
      </w:r>
      <w:r w:rsidR="002F2F92">
        <w:t xml:space="preserve"> </w:t>
      </w:r>
      <w:bookmarkStart w:id="17" w:name="_Hlk144803971"/>
      <w:r w:rsidR="002F2F92" w:rsidRPr="0090171B">
        <w:rPr>
          <w:i/>
          <w:color w:val="00B050"/>
        </w:rPr>
        <w:t>(cold adhesive</w:t>
      </w:r>
      <w:r w:rsidR="003F38F8">
        <w:rPr>
          <w:i/>
          <w:color w:val="00B050"/>
        </w:rPr>
        <w:t xml:space="preserve"> </w:t>
      </w:r>
      <w:r w:rsidR="002F2F92" w:rsidRPr="0090171B">
        <w:rPr>
          <w:i/>
          <w:color w:val="00B050"/>
        </w:rPr>
        <w:t>application)</w:t>
      </w:r>
      <w:r w:rsidRPr="0090171B">
        <w:rPr>
          <w:i/>
          <w:color w:val="00B050"/>
        </w:rPr>
        <w:t xml:space="preserve"> </w:t>
      </w:r>
      <w:r w:rsidR="003F38F8">
        <w:rPr>
          <w:color w:val="FF0000"/>
          <w:u w:val="single"/>
        </w:rPr>
        <w:t>SBS Premium FR</w:t>
      </w:r>
      <w:r w:rsidR="002F1F77">
        <w:rPr>
          <w:color w:val="FF0000"/>
          <w:u w:val="single"/>
        </w:rPr>
        <w:t xml:space="preserve"> </w:t>
      </w:r>
      <w:r w:rsidR="002F1F77" w:rsidRPr="002F1F77">
        <w:rPr>
          <w:b/>
          <w:bCs/>
          <w:color w:val="FF0000"/>
          <w:u w:val="single"/>
        </w:rPr>
        <w:t>or</w:t>
      </w:r>
      <w:r w:rsidR="003F38F8">
        <w:rPr>
          <w:color w:val="FF0000"/>
        </w:rPr>
        <w:t xml:space="preserve"> </w:t>
      </w:r>
      <w:r w:rsidR="0090171B">
        <w:rPr>
          <w:i/>
          <w:color w:val="00B050"/>
        </w:rPr>
        <w:t>(t</w:t>
      </w:r>
      <w:r w:rsidR="0090171B" w:rsidRPr="0090171B">
        <w:rPr>
          <w:i/>
          <w:color w:val="00B050"/>
        </w:rPr>
        <w:t>orch application)</w:t>
      </w:r>
      <w:r w:rsidR="0090171B">
        <w:rPr>
          <w:color w:val="FF0000"/>
          <w:u w:val="single"/>
        </w:rPr>
        <w:t xml:space="preserve"> </w:t>
      </w:r>
      <w:r w:rsidR="003F38F8">
        <w:rPr>
          <w:color w:val="FF0000"/>
          <w:u w:val="single"/>
        </w:rPr>
        <w:t>SBS FR Torch</w:t>
      </w:r>
      <w:r w:rsidR="002F2F92">
        <w:t xml:space="preserve"> </w:t>
      </w:r>
      <w:r w:rsidRPr="00591817">
        <w:t>by Elevate</w:t>
      </w:r>
      <w:bookmarkEnd w:id="17"/>
    </w:p>
    <w:p w14:paraId="735867A1" w14:textId="52D21482" w:rsidR="0090171B" w:rsidRDefault="0090171B" w:rsidP="008464D4">
      <w:pPr>
        <w:pStyle w:val="Heading3"/>
      </w:pPr>
      <w:r>
        <w:t xml:space="preserve">Interply Sheet: Smooth-surfaced </w:t>
      </w:r>
      <w:r w:rsidR="00DF6057">
        <w:t>SBS</w:t>
      </w:r>
      <w:r w:rsidRPr="0090171B">
        <w:t xml:space="preserve"> modified bitumen roofing membrane complying with ASTM</w:t>
      </w:r>
      <w:r w:rsidR="00983C7F">
        <w:t xml:space="preserve"> D</w:t>
      </w:r>
      <w:r w:rsidRPr="0090171B">
        <w:t xml:space="preserve"> </w:t>
      </w:r>
      <w:r w:rsidR="003F38F8" w:rsidRPr="000E5D76">
        <w:t>6164</w:t>
      </w:r>
      <w:r w:rsidR="00AA1373">
        <w:t xml:space="preserve"> Type </w:t>
      </w:r>
      <w:r w:rsidR="00AA1373" w:rsidRPr="003F38F8">
        <w:rPr>
          <w:color w:val="FF0000"/>
          <w:u w:val="single"/>
        </w:rPr>
        <w:t xml:space="preserve">I </w:t>
      </w:r>
      <w:r w:rsidR="003F38F8" w:rsidRPr="003F38F8">
        <w:rPr>
          <w:b/>
          <w:bCs/>
          <w:color w:val="FF0000"/>
          <w:u w:val="single"/>
        </w:rPr>
        <w:t>or</w:t>
      </w:r>
      <w:r w:rsidR="003F38F8" w:rsidRPr="003F38F8">
        <w:rPr>
          <w:color w:val="FF0000"/>
          <w:u w:val="single"/>
        </w:rPr>
        <w:t xml:space="preserve"> II</w:t>
      </w:r>
      <w:r w:rsidR="003F38F8">
        <w:t xml:space="preserve"> </w:t>
      </w:r>
      <w:r w:rsidR="00AA1373">
        <w:t>Grade S</w:t>
      </w:r>
      <w:r w:rsidRPr="0090171B">
        <w:t xml:space="preserve">, consisting of select asphalt, modified with </w:t>
      </w:r>
      <w:r w:rsidR="003F38F8">
        <w:t>s</w:t>
      </w:r>
      <w:r w:rsidR="003F38F8" w:rsidRPr="008E157F">
        <w:t>tyrene-butadiene-styrene</w:t>
      </w:r>
      <w:r w:rsidR="003F38F8">
        <w:t xml:space="preserve">, and strengthened with a </w:t>
      </w:r>
      <w:r w:rsidR="003F38F8" w:rsidRPr="000E5D76">
        <w:t>fiberglass reinforced polyester nonwoven</w:t>
      </w:r>
      <w:r w:rsidR="003F38F8">
        <w:t xml:space="preserve"> mat</w:t>
      </w:r>
      <w:r w:rsidRPr="0090171B">
        <w:t>.</w:t>
      </w:r>
    </w:p>
    <w:p w14:paraId="4BE67746" w14:textId="21144439" w:rsidR="0090171B" w:rsidRDefault="0090171B" w:rsidP="0090171B">
      <w:pPr>
        <w:pStyle w:val="Heading4"/>
      </w:pPr>
      <w:r>
        <w:t xml:space="preserve">Acceptable Product: </w:t>
      </w:r>
      <w:r w:rsidRPr="0090171B">
        <w:rPr>
          <w:i/>
          <w:color w:val="00B050"/>
        </w:rPr>
        <w:t xml:space="preserve">(cold adhesive application) </w:t>
      </w:r>
      <w:r w:rsidR="003F38F8">
        <w:rPr>
          <w:color w:val="FF0000"/>
          <w:u w:val="single"/>
        </w:rPr>
        <w:t xml:space="preserve">SBS Poly Base </w:t>
      </w:r>
      <w:r w:rsidR="000E5D76" w:rsidRPr="000E5D76">
        <w:rPr>
          <w:b/>
          <w:bCs/>
          <w:color w:val="FF0000"/>
          <w:u w:val="single"/>
        </w:rPr>
        <w:t>or</w:t>
      </w:r>
      <w:r w:rsidR="000E5D76">
        <w:rPr>
          <w:color w:val="FF0000"/>
          <w:u w:val="single"/>
        </w:rPr>
        <w:t xml:space="preserve"> </w:t>
      </w:r>
      <w:bookmarkStart w:id="18" w:name="_Hlk144822838"/>
      <w:r w:rsidR="003F38F8">
        <w:rPr>
          <w:color w:val="FF0000"/>
          <w:u w:val="single"/>
        </w:rPr>
        <w:t>SBS Premium Poly Base</w:t>
      </w:r>
      <w:r>
        <w:rPr>
          <w:color w:val="FF0000"/>
          <w:u w:val="single"/>
        </w:rPr>
        <w:t xml:space="preserve"> </w:t>
      </w:r>
      <w:r w:rsidR="00983C7F" w:rsidRPr="008E157F">
        <w:rPr>
          <w:b/>
          <w:bCs/>
          <w:color w:val="FF0000"/>
          <w:u w:val="single"/>
        </w:rPr>
        <w:t>o</w:t>
      </w:r>
      <w:r w:rsidR="00983C7F" w:rsidRPr="002F1F77">
        <w:rPr>
          <w:b/>
          <w:bCs/>
          <w:color w:val="FF0000"/>
          <w:u w:val="single"/>
        </w:rPr>
        <w:t>r</w:t>
      </w:r>
      <w:bookmarkEnd w:id="18"/>
      <w:r w:rsidR="00983C7F" w:rsidRPr="002F1F77">
        <w:rPr>
          <w:b/>
          <w:bCs/>
          <w:color w:val="FF0000"/>
          <w:u w:val="single"/>
        </w:rPr>
        <w:t xml:space="preserve"> </w:t>
      </w:r>
      <w:r>
        <w:rPr>
          <w:i/>
          <w:color w:val="00B050"/>
        </w:rPr>
        <w:t>(t</w:t>
      </w:r>
      <w:r w:rsidRPr="0090171B">
        <w:rPr>
          <w:i/>
          <w:color w:val="00B050"/>
        </w:rPr>
        <w:t>orch application)</w:t>
      </w:r>
      <w:r w:rsidR="000E5D76">
        <w:rPr>
          <w:color w:val="FF0000"/>
          <w:u w:val="single"/>
        </w:rPr>
        <w:t xml:space="preserve"> </w:t>
      </w:r>
      <w:r w:rsidR="00DB4358">
        <w:rPr>
          <w:color w:val="FF0000"/>
          <w:u w:val="single"/>
        </w:rPr>
        <w:t xml:space="preserve">SBS Premium Poly Base </w:t>
      </w:r>
      <w:r w:rsidR="00DB4358" w:rsidRPr="008E157F">
        <w:rPr>
          <w:b/>
          <w:bCs/>
          <w:color w:val="FF0000"/>
          <w:u w:val="single"/>
        </w:rPr>
        <w:t>o</w:t>
      </w:r>
      <w:r w:rsidR="00DB4358" w:rsidRPr="002F1F77">
        <w:rPr>
          <w:b/>
          <w:bCs/>
          <w:color w:val="FF0000"/>
          <w:u w:val="single"/>
        </w:rPr>
        <w:t>r</w:t>
      </w:r>
      <w:r w:rsidR="00DB4358">
        <w:rPr>
          <w:color w:val="FF0000"/>
          <w:u w:val="single"/>
        </w:rPr>
        <w:t xml:space="preserve"> </w:t>
      </w:r>
      <w:r w:rsidR="002F1F77">
        <w:rPr>
          <w:color w:val="FF0000"/>
          <w:u w:val="single"/>
        </w:rPr>
        <w:t>SBS Poly Torch Base</w:t>
      </w:r>
      <w:r>
        <w:t xml:space="preserve"> </w:t>
      </w:r>
      <w:r w:rsidRPr="00591817">
        <w:t>by Elevate</w:t>
      </w:r>
    </w:p>
    <w:p w14:paraId="36C0D73D" w14:textId="2D650F9F" w:rsidR="0090171B" w:rsidRDefault="0090171B" w:rsidP="0090171B">
      <w:pPr>
        <w:pStyle w:val="Heading3"/>
      </w:pPr>
      <w:r>
        <w:t xml:space="preserve">Base Sheet: </w:t>
      </w:r>
      <w:r w:rsidR="00DA11B2" w:rsidRPr="00DA11B2">
        <w:t xml:space="preserve">Smooth-surfaced modified bitumen roofing membrane complying with </w:t>
      </w:r>
      <w:r w:rsidR="00DA11B2" w:rsidRPr="00AA1373">
        <w:t>ASTM D</w:t>
      </w:r>
      <w:r w:rsidR="00AA1373">
        <w:t xml:space="preserve"> </w:t>
      </w:r>
      <w:r w:rsidR="00DA11B2" w:rsidRPr="00DA11B2">
        <w:rPr>
          <w:color w:val="FF0000"/>
          <w:u w:val="single"/>
        </w:rPr>
        <w:t>4601</w:t>
      </w:r>
      <w:r w:rsidR="002F1F77">
        <w:rPr>
          <w:color w:val="FF0000"/>
          <w:u w:val="single"/>
        </w:rPr>
        <w:t xml:space="preserve"> </w:t>
      </w:r>
      <w:r w:rsidR="002F1F77" w:rsidRPr="002F1F77">
        <w:rPr>
          <w:b/>
          <w:bCs/>
          <w:color w:val="FF0000"/>
          <w:u w:val="single"/>
        </w:rPr>
        <w:t>or</w:t>
      </w:r>
      <w:r w:rsidR="002F1F77">
        <w:rPr>
          <w:color w:val="FF0000"/>
          <w:u w:val="single"/>
        </w:rPr>
        <w:t xml:space="preserve"> 4897</w:t>
      </w:r>
      <w:r w:rsidR="00DA11B2" w:rsidRPr="00DA11B2">
        <w:rPr>
          <w:color w:val="FF0000"/>
          <w:u w:val="single"/>
        </w:rPr>
        <w:t xml:space="preserve"> </w:t>
      </w:r>
      <w:r w:rsidR="00DA11B2" w:rsidRPr="00DA11B2">
        <w:rPr>
          <w:b/>
          <w:bCs/>
          <w:color w:val="FF0000"/>
          <w:u w:val="single"/>
        </w:rPr>
        <w:t>or</w:t>
      </w:r>
      <w:r w:rsidR="00DA11B2" w:rsidRPr="00DA11B2">
        <w:rPr>
          <w:color w:val="FF0000"/>
          <w:u w:val="single"/>
        </w:rPr>
        <w:t xml:space="preserve"> </w:t>
      </w:r>
      <w:r w:rsidR="002F1F77">
        <w:rPr>
          <w:color w:val="FF0000"/>
          <w:u w:val="single"/>
        </w:rPr>
        <w:t xml:space="preserve">6163 </w:t>
      </w:r>
      <w:r w:rsidR="002F1F77" w:rsidRPr="002F1F77">
        <w:rPr>
          <w:b/>
          <w:bCs/>
          <w:color w:val="FF0000"/>
          <w:u w:val="single"/>
        </w:rPr>
        <w:t>or</w:t>
      </w:r>
      <w:r w:rsidR="002F1F77">
        <w:rPr>
          <w:color w:val="FF0000"/>
          <w:u w:val="single"/>
        </w:rPr>
        <w:t xml:space="preserve"> 6164</w:t>
      </w:r>
      <w:r w:rsidR="00DA11B2">
        <w:t>.</w:t>
      </w:r>
    </w:p>
    <w:p w14:paraId="601E6504" w14:textId="7F7E709C" w:rsidR="0090171B" w:rsidRPr="0090171B" w:rsidRDefault="00DA11B2" w:rsidP="0090171B">
      <w:pPr>
        <w:pStyle w:val="Heading4"/>
      </w:pPr>
      <w:r w:rsidRPr="00DA11B2">
        <w:t xml:space="preserve">Acceptable Product: </w:t>
      </w:r>
      <w:r w:rsidRPr="00AA1373">
        <w:rPr>
          <w:i/>
          <w:color w:val="00B050"/>
        </w:rPr>
        <w:t xml:space="preserve">(self-adhering) </w:t>
      </w:r>
      <w:r w:rsidRPr="00AA1373">
        <w:rPr>
          <w:color w:val="FF0000"/>
          <w:u w:val="single"/>
        </w:rPr>
        <w:t xml:space="preserve">BaseGard SA </w:t>
      </w:r>
      <w:r w:rsidRPr="00AA1373">
        <w:rPr>
          <w:b/>
          <w:bCs/>
          <w:color w:val="FF0000"/>
          <w:u w:val="single"/>
        </w:rPr>
        <w:t>or</w:t>
      </w:r>
      <w:r w:rsidRPr="00AA1373">
        <w:rPr>
          <w:i/>
          <w:color w:val="00B050"/>
        </w:rPr>
        <w:t xml:space="preserve"> (cold adhesive application)</w:t>
      </w:r>
      <w:r w:rsidRPr="00DA11B2">
        <w:t xml:space="preserve"> </w:t>
      </w:r>
      <w:r w:rsidR="002F1F77">
        <w:rPr>
          <w:color w:val="FF0000"/>
          <w:u w:val="single"/>
        </w:rPr>
        <w:t xml:space="preserve">SBS Poly Base </w:t>
      </w:r>
      <w:r w:rsidR="002F1F77" w:rsidRPr="003F38F8">
        <w:rPr>
          <w:b/>
          <w:bCs/>
          <w:color w:val="FF0000"/>
          <w:u w:val="single"/>
        </w:rPr>
        <w:t>or</w:t>
      </w:r>
      <w:r w:rsidR="002F1F77">
        <w:rPr>
          <w:color w:val="FF0000"/>
          <w:u w:val="single"/>
        </w:rPr>
        <w:t xml:space="preserve"> SBS Premium Poly Base</w:t>
      </w:r>
      <w:r w:rsidR="00983C7F">
        <w:rPr>
          <w:color w:val="FF0000"/>
          <w:u w:val="single"/>
        </w:rPr>
        <w:t xml:space="preserve"> </w:t>
      </w:r>
      <w:r w:rsidR="00983C7F" w:rsidRPr="008E157F">
        <w:rPr>
          <w:b/>
          <w:bCs/>
          <w:color w:val="FF0000"/>
          <w:u w:val="single"/>
        </w:rPr>
        <w:t>o</w:t>
      </w:r>
      <w:r w:rsidR="00983C7F" w:rsidRPr="002F1F77">
        <w:rPr>
          <w:b/>
          <w:bCs/>
          <w:color w:val="FF0000"/>
          <w:u w:val="single"/>
        </w:rPr>
        <w:t>r</w:t>
      </w:r>
      <w:r w:rsidRPr="00DA11B2">
        <w:t xml:space="preserve"> </w:t>
      </w:r>
      <w:r w:rsidRPr="00AA1373">
        <w:rPr>
          <w:i/>
          <w:color w:val="00B050"/>
        </w:rPr>
        <w:t>(torch application)</w:t>
      </w:r>
      <w:r w:rsidRPr="00DA11B2">
        <w:t xml:space="preserve"> </w:t>
      </w:r>
      <w:r w:rsidR="00DB4358">
        <w:rPr>
          <w:color w:val="FF0000"/>
          <w:u w:val="single"/>
        </w:rPr>
        <w:t xml:space="preserve">SBS Premium Poly Base </w:t>
      </w:r>
      <w:r w:rsidR="00DB4358" w:rsidRPr="008E157F">
        <w:rPr>
          <w:b/>
          <w:bCs/>
          <w:color w:val="FF0000"/>
          <w:u w:val="single"/>
        </w:rPr>
        <w:t>o</w:t>
      </w:r>
      <w:r w:rsidR="00DB4358" w:rsidRPr="002F1F77">
        <w:rPr>
          <w:b/>
          <w:bCs/>
          <w:color w:val="FF0000"/>
          <w:u w:val="single"/>
        </w:rPr>
        <w:t>r</w:t>
      </w:r>
      <w:r w:rsidR="00DB4358">
        <w:rPr>
          <w:color w:val="FF0000"/>
          <w:u w:val="single"/>
        </w:rPr>
        <w:t xml:space="preserve"> SBS Poly Torch Base</w:t>
      </w:r>
      <w:r w:rsidR="00DB4358">
        <w:t xml:space="preserve"> </w:t>
      </w:r>
      <w:r w:rsidRPr="00DA11B2">
        <w:t>by Elevate</w:t>
      </w:r>
    </w:p>
    <w:p w14:paraId="00000095" w14:textId="3888153B"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0000009D" w14:textId="5592A424" w:rsidR="00C0578B" w:rsidRDefault="0042750B" w:rsidP="008464D4">
      <w:pPr>
        <w:pStyle w:val="Heading3"/>
      </w:pPr>
      <w:r>
        <w:t>Flashing Membrane: Same as field membrane</w:t>
      </w:r>
    </w:p>
    <w:p w14:paraId="0000009F" w14:textId="06EC0F2C" w:rsidR="00C0578B" w:rsidRDefault="002552F5" w:rsidP="008464D4">
      <w:pPr>
        <w:pStyle w:val="Heading3"/>
      </w:pPr>
      <w:r>
        <w:t>Liquid</w:t>
      </w:r>
      <w:r w:rsidR="0042750B">
        <w:t xml:space="preserve"> Flashing Membrane: </w:t>
      </w:r>
      <w:r w:rsidR="00983C7F">
        <w:t>Two</w:t>
      </w:r>
      <w:r w:rsidR="006203DB" w:rsidRPr="006203DB">
        <w:t xml:space="preserve">-component </w:t>
      </w:r>
      <w:r w:rsidR="00983C7F">
        <w:t>urethane elastomer</w:t>
      </w:r>
      <w:r w:rsidR="006203DB">
        <w:t xml:space="preserve">, UltraFlash™ </w:t>
      </w:r>
      <w:r w:rsidR="00983C7F">
        <w:t xml:space="preserve">Two-Part Liquid Flashing </w:t>
      </w:r>
      <w:r w:rsidR="0042750B">
        <w:t>by Elevate</w:t>
      </w:r>
    </w:p>
    <w:p w14:paraId="000000A4" w14:textId="53813165" w:rsidR="00C0578B" w:rsidRDefault="006203DB" w:rsidP="008464D4">
      <w:pPr>
        <w:pStyle w:val="Heading3"/>
      </w:pPr>
      <w:bookmarkStart w:id="19" w:name="_heading=h.pmicfkur3f5d" w:colFirst="0" w:colLast="0"/>
      <w:bookmarkEnd w:id="19"/>
      <w:r>
        <w:t>Membrane</w:t>
      </w:r>
      <w:r w:rsidR="0042750B">
        <w:t xml:space="preserve"> Adhesive: </w:t>
      </w:r>
      <w:r>
        <w:t>A</w:t>
      </w:r>
      <w:r w:rsidRPr="006203DB">
        <w:t>sphalt matrix with non-asbestos fibers</w:t>
      </w:r>
      <w:r>
        <w:t>; Multi-Purpose MB Cold Adhesive</w:t>
      </w:r>
      <w:r w:rsidR="0042750B">
        <w:t xml:space="preserve"> by Elevate</w:t>
      </w:r>
    </w:p>
    <w:p w14:paraId="1E50E21C" w14:textId="6FC5CCD2" w:rsidR="006203DB" w:rsidRPr="006203DB" w:rsidRDefault="00231EBC" w:rsidP="006203DB">
      <w:pPr>
        <w:pStyle w:val="Heading3"/>
      </w:pPr>
      <w:r>
        <w:t xml:space="preserve">Flashing Cement/Lap Adhesive: </w:t>
      </w:r>
      <w:r w:rsidRPr="00231EBC">
        <w:t xml:space="preserve">Asphalt matrix with non-asbestos fibers; Multi-Purpose MB </w:t>
      </w:r>
      <w:r>
        <w:t>Flashing Cement</w:t>
      </w:r>
      <w:r w:rsidRPr="00231EBC">
        <w:t xml:space="preserve"> by Elevate</w:t>
      </w:r>
    </w:p>
    <w:p w14:paraId="000000A5" w14:textId="0E4C99F7" w:rsidR="00C0578B" w:rsidRDefault="0042750B" w:rsidP="008464D4">
      <w:pPr>
        <w:pStyle w:val="Heading3"/>
      </w:pPr>
      <w:bookmarkStart w:id="20" w:name="_heading=h.cpdwrexk5k2g" w:colFirst="0" w:colLast="0"/>
      <w:bookmarkEnd w:id="20"/>
      <w:r>
        <w:t xml:space="preserve">Primer: </w:t>
      </w:r>
      <w:r w:rsidR="00231EBC">
        <w:t>Meeting ASTM D 41</w:t>
      </w:r>
    </w:p>
    <w:p w14:paraId="000000A7" w14:textId="5DCC9374" w:rsidR="00C0578B" w:rsidRDefault="0042750B" w:rsidP="008464D4">
      <w:pPr>
        <w:pStyle w:val="Heading3"/>
      </w:pPr>
      <w:r>
        <w:t xml:space="preserve">Pourable Sealer: One part polyurethane; </w:t>
      </w:r>
      <w:r w:rsidR="00231EBC" w:rsidRPr="00DB4358">
        <w:t>White</w:t>
      </w:r>
      <w:r w:rsidR="00231EBC">
        <w:t xml:space="preserve"> </w:t>
      </w:r>
      <w:r>
        <w:t>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77777777" w:rsidR="00C0578B" w:rsidRDefault="0042750B" w:rsidP="008464D4">
      <w:pPr>
        <w:pStyle w:val="Heading3"/>
      </w:pPr>
      <w:r>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C" w14:textId="6EC15424" w:rsidR="00C0578B" w:rsidRDefault="00867D9A" w:rsidP="007E38AA">
      <w:pPr>
        <w:pStyle w:val="Heading3"/>
      </w:pPr>
      <w:r w:rsidRPr="00867D9A">
        <w:t>Roof Walkway Pads:</w:t>
      </w:r>
      <w:r>
        <w:t xml:space="preserve"> Same as field membrane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w:t>
      </w:r>
      <w:r>
        <w:lastRenderedPageBreak/>
        <w:t xml:space="preserve">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1E8A9524"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000000B5" w14:textId="45884A6A" w:rsidR="00C0578B" w:rsidRDefault="0042750B" w:rsidP="00CA150D">
      <w:pPr>
        <w:pStyle w:val="Heading3"/>
      </w:pPr>
      <w:r>
        <w:t>Composite Insulation</w:t>
      </w:r>
      <w:r>
        <w:rPr>
          <w:i/>
          <w:color w:val="00B050"/>
        </w:rPr>
        <w:t xml:space="preserve"> (optional</w:t>
      </w:r>
      <w:r w:rsidR="00941035">
        <w:rPr>
          <w:i/>
          <w:color w:val="00B050"/>
        </w:rPr>
        <w:t xml:space="preserve">, </w:t>
      </w:r>
      <w:r w:rsidR="00941035" w:rsidRPr="00941035">
        <w:rPr>
          <w:i/>
          <w:color w:val="00B050"/>
        </w:rPr>
        <w:t>not a suitable substrate for torch-applied</w:t>
      </w:r>
      <w:r w:rsidR="00B902A5">
        <w:rPr>
          <w:i/>
          <w:color w:val="00B050"/>
        </w:rPr>
        <w:t xml:space="preserve"> membranes</w:t>
      </w:r>
      <w:r>
        <w:rPr>
          <w:i/>
          <w:color w:val="00B050"/>
        </w:rPr>
        <w:t>)</w:t>
      </w:r>
      <w:r>
        <w:t xml:space="preserve">: </w:t>
      </w:r>
      <w:r w:rsidR="00B62519">
        <w:t>closed cell polyiso foam core laminated to ½ʺ (13 mm) high density ISOGARD HD board</w:t>
      </w:r>
      <w:r>
        <w:t>:</w:t>
      </w:r>
    </w:p>
    <w:p w14:paraId="000000B6" w14:textId="77777777" w:rsidR="00C0578B" w:rsidRDefault="0042750B" w:rsidP="008464D4">
      <w:pPr>
        <w:pStyle w:val="Heading4"/>
      </w:pPr>
      <w:bookmarkStart w:id="21" w:name="_heading=h.pp47j6l263tl" w:colFirst="0" w:colLast="0"/>
      <w:bookmarkEnd w:id="21"/>
      <w:r>
        <w:t>Thickness: As indicated elsewhere</w:t>
      </w:r>
    </w:p>
    <w:p w14:paraId="000000B7" w14:textId="77777777" w:rsidR="00C0578B" w:rsidRDefault="0042750B" w:rsidP="008464D4">
      <w:pPr>
        <w:pStyle w:val="Heading4"/>
      </w:pPr>
      <w:bookmarkStart w:id="22" w:name="_heading=h.plmikibrnb8q" w:colFirst="0" w:colLast="0"/>
      <w:bookmarkEnd w:id="22"/>
      <w:r>
        <w:t>Size: 48″ (1.22 m) by 96″ (2.44 m), nominal (if mechanically fastened) or 48″ (1.22 m) by 48″ (1.22 m), nominal (if adhered)</w:t>
      </w:r>
    </w:p>
    <w:p w14:paraId="000000B8" w14:textId="3171C10F" w:rsidR="00C0578B" w:rsidRDefault="0042750B" w:rsidP="008464D4">
      <w:pPr>
        <w:pStyle w:val="Heading4"/>
      </w:pPr>
      <w:bookmarkStart w:id="23" w:name="_heading=h.kmui2qawxos1" w:colFirst="0" w:colLast="0"/>
      <w:bookmarkEnd w:id="23"/>
      <w:r>
        <w:t>Compressive Strength: 20 psi (138 kPa)</w:t>
      </w:r>
      <w:r w:rsidR="00B62519">
        <w:t xml:space="preserve"> core with 80 psi (552 kPa) board</w:t>
      </w:r>
    </w:p>
    <w:p w14:paraId="000000B9" w14:textId="77777777" w:rsidR="00C0578B" w:rsidRDefault="0042750B" w:rsidP="008464D4">
      <w:pPr>
        <w:pStyle w:val="Heading4"/>
      </w:pPr>
      <w:bookmarkStart w:id="24" w:name="_heading=h.ju86p8i7nfmg" w:colFirst="0" w:colLast="0"/>
      <w:bookmarkEnd w:id="24"/>
      <w:r>
        <w:t>Ozone Depletion Potential: Zero; made without CFC or HCFC blowing agents</w:t>
      </w:r>
    </w:p>
    <w:p w14:paraId="000000BA" w14:textId="78909824" w:rsidR="00C0578B" w:rsidRDefault="0042750B" w:rsidP="008464D4">
      <w:pPr>
        <w:pStyle w:val="Heading4"/>
      </w:pPr>
      <w:bookmarkStart w:id="25" w:name="_heading=h.69xr91x6soeo" w:colFirst="0" w:colLast="0"/>
      <w:bookmarkEnd w:id="25"/>
      <w:r>
        <w:t>Acceptable Product: ISOGARD™ H</w:t>
      </w:r>
      <w:r w:rsidR="00B62519">
        <w:t>D</w:t>
      </w:r>
      <w:r>
        <w:t xml:space="preserve"> Composite by Elevate </w:t>
      </w:r>
    </w:p>
    <w:p w14:paraId="000000BB" w14:textId="650A61CE"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189B912A" w:rsidR="00C0578B" w:rsidRDefault="0042750B" w:rsidP="008464D4">
      <w:pPr>
        <w:pStyle w:val="Heading4"/>
      </w:pPr>
      <w:r>
        <w:t>High Density Polyisocyanurate Cover Board</w:t>
      </w:r>
      <w:r w:rsidR="00941035">
        <w:t xml:space="preserve"> </w:t>
      </w:r>
      <w:r w:rsidR="00941035" w:rsidRPr="00403745">
        <w:rPr>
          <w:i/>
          <w:iCs/>
          <w:color w:val="00B050"/>
        </w:rPr>
        <w:t xml:space="preserve">(not a suitable substrate for torch-applied </w:t>
      </w:r>
      <w:r w:rsidR="00B902A5">
        <w:rPr>
          <w:i/>
          <w:color w:val="00B050"/>
        </w:rPr>
        <w:t>membranes</w:t>
      </w:r>
      <w:r w:rsidR="00941035" w:rsidRPr="00403745">
        <w:rPr>
          <w:i/>
          <w:iCs/>
          <w:color w:val="00B050"/>
        </w:rPr>
        <w:t>)</w:t>
      </w:r>
      <w:r>
        <w:t>: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3E2629E2" w:rsidR="00C0578B" w:rsidRDefault="0042750B" w:rsidP="00CA150D">
      <w:pPr>
        <w:pStyle w:val="Heading4"/>
      </w:pPr>
      <w:r>
        <w:t>Gypsum-Based Cover Board</w:t>
      </w:r>
      <w:r w:rsidR="00941035">
        <w:t xml:space="preserve"> </w:t>
      </w:r>
      <w:r w:rsidR="00941035" w:rsidRPr="0036064E">
        <w:rPr>
          <w:i/>
          <w:iCs/>
          <w:color w:val="00B050"/>
        </w:rPr>
        <w:t>(</w:t>
      </w:r>
      <w:r w:rsidR="00941035" w:rsidRPr="00B902A5">
        <w:rPr>
          <w:b/>
          <w:bCs/>
          <w:i/>
          <w:iCs/>
          <w:color w:val="00B050"/>
        </w:rPr>
        <w:t xml:space="preserve">required for torch-applied </w:t>
      </w:r>
      <w:r w:rsidR="00B902A5" w:rsidRPr="00B902A5">
        <w:rPr>
          <w:b/>
          <w:bCs/>
          <w:i/>
          <w:iCs/>
          <w:color w:val="00B050"/>
        </w:rPr>
        <w:t>membranes</w:t>
      </w:r>
      <w:r w:rsidR="00941035" w:rsidRPr="0036064E">
        <w:rPr>
          <w:i/>
          <w:iCs/>
          <w:color w:val="00B050"/>
        </w:rPr>
        <w:t>)</w:t>
      </w:r>
      <w:r>
        <w:t>: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 xml:space="preserve">Surface Burning Characteristics: Flame spread of 0, smoke developed of 0, when tested in </w:t>
      </w:r>
      <w:r>
        <w:lastRenderedPageBreak/>
        <w:t>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6" w:name="_heading=h.6orsbohtp2mf" w:colFirst="0" w:colLast="0"/>
      <w:bookmarkEnd w:id="26"/>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lastRenderedPageBreak/>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7" w:name="_heading=h.1wnulcnh1dri" w:colFirst="0" w:colLast="0"/>
      <w:bookmarkEnd w:id="27"/>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075DDDC2" w:rsidR="00C0578B" w:rsidRDefault="0042750B" w:rsidP="00077741">
      <w:pPr>
        <w:pStyle w:val="Heading5"/>
      </w:pPr>
      <w:r>
        <w:t xml:space="preserve">Acceptable Product: </w:t>
      </w:r>
      <w:r w:rsidR="00F62AF0">
        <w:t>Appropriate Elevate pre-manufactured fascia system</w:t>
      </w:r>
    </w:p>
    <w:p w14:paraId="000000E5" w14:textId="7777777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 xml:space="preserve">Special Shaped Components: Provide factory-fabricated pieces necessary for complete </w:t>
      </w:r>
      <w:r>
        <w:lastRenderedPageBreak/>
        <w:t>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277AD6B7" w:rsidR="00C0578B" w:rsidRDefault="0042750B" w:rsidP="008464D4">
      <w:pPr>
        <w:pStyle w:val="Heading4"/>
      </w:pPr>
      <w:r>
        <w:t xml:space="preserve">Acceptable Product: </w:t>
      </w:r>
      <w:r w:rsidR="00F62AF0">
        <w:t xml:space="preserve">Appropriate Elevate pre-manufactured </w:t>
      </w:r>
      <w:r w:rsidR="00F62AF0">
        <w:t>coping</w:t>
      </w:r>
      <w:r w:rsidR="00F62AF0">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 xml:space="preserve">Consult membrane Manufacturer's instructions, container labels, and Safety Data Sheets (SDS) for </w:t>
      </w:r>
      <w:r>
        <w:lastRenderedPageBreak/>
        <w:t>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 xml:space="preserve">Neatly and tightly fit insulation to all penetrations, projections, and nailers, with gaps not greater </w:t>
      </w:r>
      <w:r>
        <w:lastRenderedPageBreak/>
        <w:t>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374ABF3E" w:rsidR="00C0578B" w:rsidRDefault="00DF6057" w:rsidP="008464D4">
      <w:pPr>
        <w:pStyle w:val="Heading2"/>
      </w:pPr>
      <w:r>
        <w:t xml:space="preserve">SBS </w:t>
      </w:r>
      <w:r w:rsidR="00941035">
        <w:t>Modified Bitumen</w:t>
      </w:r>
      <w:r w:rsidR="0042750B">
        <w:t xml:space="preserve"> Membrane Installation</w:t>
      </w:r>
      <w:r w:rsidR="00941035">
        <w:t xml:space="preserve"> </w:t>
      </w:r>
      <w:r w:rsidR="00941035" w:rsidRPr="00B4517B">
        <w:rPr>
          <w:color w:val="FF0000"/>
          <w:u w:val="single"/>
        </w:rPr>
        <w:t xml:space="preserve">(choose cold adhesive </w:t>
      </w:r>
      <w:r w:rsidR="00941035" w:rsidRPr="00B4517B">
        <w:rPr>
          <w:b/>
          <w:bCs/>
          <w:color w:val="FF0000"/>
          <w:u w:val="single"/>
        </w:rPr>
        <w:t>or</w:t>
      </w:r>
      <w:r w:rsidR="00941035" w:rsidRPr="00B4517B">
        <w:rPr>
          <w:color w:val="FF0000"/>
          <w:u w:val="single"/>
        </w:rPr>
        <w:t xml:space="preserve"> torch application</w:t>
      </w:r>
      <w:r w:rsidR="00DB4358">
        <w:rPr>
          <w:color w:val="FF0000"/>
          <w:u w:val="single"/>
        </w:rPr>
        <w:t xml:space="preserve"> below</w:t>
      </w:r>
      <w:r w:rsidR="00941035" w:rsidRPr="00B4517B">
        <w:rPr>
          <w:color w:val="FF0000"/>
          <w:u w:val="single"/>
        </w:rPr>
        <w:t>)</w:t>
      </w:r>
    </w:p>
    <w:p w14:paraId="449F1FCF" w14:textId="77777777" w:rsidR="00B4517B" w:rsidRDefault="00B4517B" w:rsidP="008464D4">
      <w:pPr>
        <w:pStyle w:val="Heading3"/>
      </w:pPr>
      <w:r w:rsidRPr="00B4517B">
        <w:rPr>
          <w:color w:val="FF0000"/>
          <w:u w:val="single"/>
        </w:rPr>
        <w:t>Cold Adhesive Application</w:t>
      </w:r>
    </w:p>
    <w:p w14:paraId="187C974C" w14:textId="77777777" w:rsidR="00B4517B" w:rsidRDefault="00B4517B" w:rsidP="00B4517B">
      <w:pPr>
        <w:pStyle w:val="Heading4"/>
      </w:pPr>
      <w:r>
        <w:t>Start at the low point with a full width sheet; embed sheets in full application of MB cold adhesive.</w:t>
      </w:r>
    </w:p>
    <w:p w14:paraId="7EC5082F" w14:textId="26DF8375" w:rsidR="00B4517B" w:rsidRDefault="00B4517B" w:rsidP="00B4517B">
      <w:pPr>
        <w:pStyle w:val="Heading4"/>
      </w:pPr>
      <w:r>
        <w:t>Maintain one-half sheet stagger between first and second layer; install with minimum 3″ (75 mm) side laps and 6</w:t>
      </w:r>
      <w:r w:rsidRPr="00B4517B">
        <w:t>″</w:t>
      </w:r>
      <w:r>
        <w:t xml:space="preserve"> (150 mm) end laps; keep sheets free of wrinkles, buckles and fish mouths.</w:t>
      </w:r>
    </w:p>
    <w:p w14:paraId="67D80183" w14:textId="77777777" w:rsidR="00B4517B" w:rsidRDefault="00B4517B" w:rsidP="00B4517B">
      <w:pPr>
        <w:pStyle w:val="Heading4"/>
      </w:pPr>
      <w:r>
        <w:t>Apply adhesive by method and at rate recommended by roof membrane manufacturer.</w:t>
      </w:r>
    </w:p>
    <w:p w14:paraId="64BEE3F7" w14:textId="3249347D" w:rsidR="00B4517B" w:rsidRDefault="00B4517B" w:rsidP="00B4517B">
      <w:pPr>
        <w:pStyle w:val="Heading4"/>
      </w:pPr>
      <w:r>
        <w:t>Broadcast granules into adhesive bleed-out at all laps.</w:t>
      </w:r>
    </w:p>
    <w:p w14:paraId="0000012C" w14:textId="706D1A12" w:rsidR="00C0578B" w:rsidRDefault="00B4517B" w:rsidP="00B4517B">
      <w:pPr>
        <w:pStyle w:val="Heading4"/>
      </w:pPr>
      <w:r>
        <w:t>Complete the entire membrane installation without undue delay.</w:t>
      </w:r>
    </w:p>
    <w:p w14:paraId="248E25CB" w14:textId="67C2E1BD" w:rsidR="00B4517B" w:rsidRPr="00B4517B" w:rsidRDefault="00B4517B" w:rsidP="00B4517B">
      <w:pPr>
        <w:pStyle w:val="Heading3"/>
        <w:rPr>
          <w:u w:val="single"/>
        </w:rPr>
      </w:pPr>
      <w:r w:rsidRPr="00B4517B">
        <w:rPr>
          <w:color w:val="FF0000"/>
          <w:u w:val="single"/>
        </w:rPr>
        <w:t>Torch Application</w:t>
      </w:r>
    </w:p>
    <w:p w14:paraId="784C0970" w14:textId="1A529192" w:rsidR="00B4517B" w:rsidRDefault="00B4517B" w:rsidP="00B4517B">
      <w:pPr>
        <w:pStyle w:val="Heading4"/>
      </w:pPr>
      <w:r>
        <w:t>Start at the low point with a full width sheet, fully unrolled and aligned; align and unroll remaining sheets during heat fusing operation.</w:t>
      </w:r>
    </w:p>
    <w:p w14:paraId="18130547" w14:textId="77777777" w:rsidR="00B4517B" w:rsidRDefault="00B4517B" w:rsidP="00B4517B">
      <w:pPr>
        <w:pStyle w:val="Heading4"/>
      </w:pPr>
      <w:r>
        <w:t>Fully heat weld sheets to substrate using methods recommended by roof membrane manufacturer.</w:t>
      </w:r>
    </w:p>
    <w:p w14:paraId="2CBE2460" w14:textId="12248697" w:rsidR="00B4517B" w:rsidRDefault="00B4517B" w:rsidP="00B4517B">
      <w:pPr>
        <w:pStyle w:val="Heading4"/>
      </w:pPr>
      <w:bookmarkStart w:id="28" w:name="_Hlk144823437"/>
      <w:r>
        <w:t>Maintain 3</w:t>
      </w:r>
      <w:r w:rsidR="00BE34F1" w:rsidRPr="00BE34F1">
        <w:t>″</w:t>
      </w:r>
      <w:r>
        <w:t xml:space="preserve"> (75 mm) side laps and 6</w:t>
      </w:r>
      <w:r w:rsidR="00BE34F1" w:rsidRPr="00BE34F1">
        <w:t>″</w:t>
      </w:r>
      <w:r>
        <w:t xml:space="preserve"> (150 mm) end laps. Maintain maximum possible spacing between laps of interpl</w:t>
      </w:r>
      <w:r w:rsidR="00CC77BB">
        <w:t>y</w:t>
      </w:r>
      <w:r>
        <w:t xml:space="preserve"> sheet(s) and laps of cap sheet.</w:t>
      </w:r>
    </w:p>
    <w:p w14:paraId="037057D7" w14:textId="58B34640" w:rsidR="00BE34F1" w:rsidRPr="00BE34F1" w:rsidRDefault="00BE34F1" w:rsidP="00BE34F1">
      <w:pPr>
        <w:pStyle w:val="Heading4"/>
      </w:pPr>
      <w:r w:rsidRPr="00BE34F1">
        <w:t>Broadcast granules into adhesive bleed-out at all laps.</w:t>
      </w:r>
    </w:p>
    <w:bookmarkEnd w:id="28"/>
    <w:p w14:paraId="3A5AFF61" w14:textId="17BD2C5E" w:rsidR="00B4517B" w:rsidRDefault="00B4517B" w:rsidP="007E38AA">
      <w:pPr>
        <w:pStyle w:val="Heading4"/>
      </w:pPr>
      <w:r>
        <w:t>Granule</w:t>
      </w:r>
      <w:r w:rsidR="00BE34F1">
        <w:t>-s</w:t>
      </w:r>
      <w:r>
        <w:t>urfaced Sheets: In areas that form the substrate for heat fusing, such as laps, flashings, and patches, embed the granules prior to fusing subsequent sheet. Apply additional granules to all exposed surfaces that have none or cover with additional piece of granule</w:t>
      </w:r>
      <w:r w:rsidR="00BE34F1">
        <w:t>-</w:t>
      </w:r>
      <w:r>
        <w:t>surfaced material.</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77777777" w:rsidR="00C0578B" w:rsidRDefault="0042750B" w:rsidP="008464D4">
      <w:pPr>
        <w:pStyle w:val="Heading4"/>
      </w:pPr>
      <w:r>
        <w:t>Follow roofing Manufacturer's instructions.</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lastRenderedPageBreak/>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77777777" w:rsidR="00C0578B" w:rsidRDefault="0042750B" w:rsidP="008464D4">
      <w:pPr>
        <w:pStyle w:val="Heading3"/>
      </w:pPr>
      <w:r>
        <w:t>Scuppers: Set in sealant and secure to structure; flash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 xml:space="preserve">Flexible and Moving Penetrations: Provide weathertight gooseneck set in sealant and secured to </w:t>
      </w:r>
      <w:r>
        <w:lastRenderedPageBreak/>
        <w:t>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7BFB64ED" w:rsidR="00C0578B" w:rsidRDefault="0042750B" w:rsidP="008464D4">
      <w:pPr>
        <w:pStyle w:val="Heading4"/>
      </w:pPr>
      <w:r>
        <w:t>Walkway Pads: Adhere to the roofing membrane</w:t>
      </w:r>
      <w:r w:rsidR="007E38AA">
        <w:t xml:space="preserve"> using </w:t>
      </w:r>
      <w:r w:rsidR="007E38AA" w:rsidRPr="007E38AA">
        <w:rPr>
          <w:color w:val="FF0000"/>
          <w:u w:val="single"/>
        </w:rPr>
        <w:t xml:space="preserve">cold adhesive </w:t>
      </w:r>
      <w:r w:rsidR="007E38AA" w:rsidRPr="007E38AA">
        <w:rPr>
          <w:b/>
          <w:bCs/>
          <w:color w:val="FF0000"/>
          <w:u w:val="single"/>
        </w:rPr>
        <w:t>or</w:t>
      </w:r>
      <w:r w:rsidR="007E38AA" w:rsidRPr="007E38AA">
        <w:rPr>
          <w:color w:val="FF0000"/>
          <w:u w:val="single"/>
        </w:rPr>
        <w:t xml:space="preserve"> torch application</w:t>
      </w:r>
      <w:r>
        <w:t>, spacing each pad at minimum of 1</w:t>
      </w:r>
      <w:r w:rsidR="007E38AA">
        <w:t>″</w:t>
      </w:r>
      <w:r>
        <w:t xml:space="preserve"> (25 mm) and maximum of 3</w:t>
      </w:r>
      <w:r w:rsidR="007E38AA" w:rsidRPr="007E38AA">
        <w:t>″</w:t>
      </w:r>
      <w:r>
        <w:t xml:space="preserve"> (75 mm) from each other to allow for drainage. </w:t>
      </w:r>
    </w:p>
    <w:p w14:paraId="0000014F" w14:textId="30CD8E33" w:rsidR="00C0578B" w:rsidRDefault="0042750B" w:rsidP="007E38AA">
      <w:pPr>
        <w:pStyle w:val="Heading4"/>
      </w:pPr>
      <w:r>
        <w:t>If installation of walkway pads over field fabricated splices or within 6</w:t>
      </w:r>
      <w:r w:rsidR="007E38AA" w:rsidRPr="007E38AA">
        <w:t>″</w:t>
      </w:r>
      <w:r>
        <w:t xml:space="preserve"> (150 mm) of a splice edge cannot be avoided, adhere another layer of flashing over the splice and extending beyond the walkway pad a minimum of 6</w:t>
      </w:r>
      <w:r w:rsidR="007E38AA" w:rsidRPr="007E38AA">
        <w:t>″</w:t>
      </w:r>
      <w:r>
        <w:t xml:space="preserve"> (150 mm) on either side.</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3651" w14:textId="77777777" w:rsidR="00B90E14" w:rsidRDefault="00B90E14">
      <w:pPr>
        <w:spacing w:line="240" w:lineRule="auto"/>
      </w:pPr>
      <w:r>
        <w:separator/>
      </w:r>
    </w:p>
  </w:endnote>
  <w:endnote w:type="continuationSeparator" w:id="0">
    <w:p w14:paraId="6FCE38C0" w14:textId="77777777" w:rsidR="00B90E14" w:rsidRDefault="00B9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61B481D3" w:rsidR="00C0578B" w:rsidRDefault="0042750B">
          <w:pPr>
            <w:jc w:val="center"/>
            <w:rPr>
              <w:sz w:val="22"/>
              <w:szCs w:val="22"/>
            </w:rPr>
          </w:pPr>
          <w:r>
            <w:rPr>
              <w:sz w:val="22"/>
              <w:szCs w:val="22"/>
            </w:rPr>
            <w:t>07 5</w:t>
          </w:r>
          <w:r w:rsidR="007E38AA">
            <w:rPr>
              <w:sz w:val="22"/>
              <w:szCs w:val="22"/>
            </w:rPr>
            <w:t>2</w:t>
          </w:r>
          <w:r>
            <w:rPr>
              <w:sz w:val="22"/>
              <w:szCs w:val="22"/>
            </w:rPr>
            <w:t xml:space="preserve"> </w:t>
          </w:r>
          <w:r w:rsidR="007E38AA">
            <w:rPr>
              <w:sz w:val="22"/>
              <w:szCs w:val="22"/>
            </w:rPr>
            <w:t>16</w:t>
          </w:r>
          <w:r>
            <w:rPr>
              <w:sz w:val="22"/>
              <w:szCs w:val="22"/>
            </w:rPr>
            <w:t xml:space="preserve">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6D5ECDAF" w:rsidR="00C0578B" w:rsidRDefault="00DF6057">
          <w:pPr>
            <w:jc w:val="right"/>
            <w:rPr>
              <w:sz w:val="22"/>
              <w:szCs w:val="22"/>
            </w:rPr>
          </w:pPr>
          <w:r>
            <w:rPr>
              <w:sz w:val="22"/>
              <w:szCs w:val="22"/>
            </w:rPr>
            <w:t xml:space="preserve">SBS </w:t>
          </w:r>
          <w:r w:rsidR="007E38AA">
            <w:rPr>
              <w:sz w:val="22"/>
              <w:szCs w:val="22"/>
            </w:rPr>
            <w:t>MOD BIT</w:t>
          </w:r>
          <w:r w:rsidR="0042750B">
            <w:rPr>
              <w:sz w:val="22"/>
              <w:szCs w:val="22"/>
            </w:rPr>
            <w:t xml:space="preserve"> </w:t>
          </w:r>
          <w:r w:rsidR="00A22CF3">
            <w:rPr>
              <w:sz w:val="22"/>
              <w:szCs w:val="22"/>
            </w:rPr>
            <w:t xml:space="preserve">PLATINUM </w:t>
          </w:r>
          <w:r w:rsidR="0042750B">
            <w:rPr>
              <w:sz w:val="22"/>
              <w:szCs w:val="22"/>
            </w:rPr>
            <w:t>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5E31" w14:textId="77777777" w:rsidR="00B90E14" w:rsidRDefault="00B90E14">
      <w:pPr>
        <w:spacing w:line="240" w:lineRule="auto"/>
      </w:pPr>
      <w:r>
        <w:separator/>
      </w:r>
    </w:p>
  </w:footnote>
  <w:footnote w:type="continuationSeparator" w:id="0">
    <w:p w14:paraId="773E7EC0" w14:textId="77777777" w:rsidR="00B90E14" w:rsidRDefault="00B90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416A15D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5023C"/>
    <w:rsid w:val="00077741"/>
    <w:rsid w:val="00095F2D"/>
    <w:rsid w:val="000A3489"/>
    <w:rsid w:val="000E5D76"/>
    <w:rsid w:val="001E10F9"/>
    <w:rsid w:val="002021B9"/>
    <w:rsid w:val="00231EBC"/>
    <w:rsid w:val="00231EC7"/>
    <w:rsid w:val="002423EB"/>
    <w:rsid w:val="0025170B"/>
    <w:rsid w:val="002552F5"/>
    <w:rsid w:val="00293109"/>
    <w:rsid w:val="002D11AA"/>
    <w:rsid w:val="002F1F77"/>
    <w:rsid w:val="002F2F92"/>
    <w:rsid w:val="0036064E"/>
    <w:rsid w:val="003F38F8"/>
    <w:rsid w:val="00402765"/>
    <w:rsid w:val="00403745"/>
    <w:rsid w:val="0042750B"/>
    <w:rsid w:val="00434BB0"/>
    <w:rsid w:val="004E58B0"/>
    <w:rsid w:val="00556210"/>
    <w:rsid w:val="00570662"/>
    <w:rsid w:val="00591817"/>
    <w:rsid w:val="006203DB"/>
    <w:rsid w:val="00632CF7"/>
    <w:rsid w:val="00694754"/>
    <w:rsid w:val="00774B59"/>
    <w:rsid w:val="007E38AA"/>
    <w:rsid w:val="008464D4"/>
    <w:rsid w:val="00867D9A"/>
    <w:rsid w:val="008E157F"/>
    <w:rsid w:val="0090171B"/>
    <w:rsid w:val="00906C5B"/>
    <w:rsid w:val="00941035"/>
    <w:rsid w:val="00946620"/>
    <w:rsid w:val="00983C7F"/>
    <w:rsid w:val="009A611E"/>
    <w:rsid w:val="00A20519"/>
    <w:rsid w:val="00A22CF3"/>
    <w:rsid w:val="00A476AE"/>
    <w:rsid w:val="00AA1373"/>
    <w:rsid w:val="00AE38F3"/>
    <w:rsid w:val="00B20050"/>
    <w:rsid w:val="00B4517B"/>
    <w:rsid w:val="00B62519"/>
    <w:rsid w:val="00B811E2"/>
    <w:rsid w:val="00B902A5"/>
    <w:rsid w:val="00B90E14"/>
    <w:rsid w:val="00BE34F1"/>
    <w:rsid w:val="00BF306C"/>
    <w:rsid w:val="00C0578B"/>
    <w:rsid w:val="00C752F3"/>
    <w:rsid w:val="00CA150D"/>
    <w:rsid w:val="00CB4F0C"/>
    <w:rsid w:val="00CB786C"/>
    <w:rsid w:val="00CC77BB"/>
    <w:rsid w:val="00D73C1C"/>
    <w:rsid w:val="00D814F5"/>
    <w:rsid w:val="00D81A33"/>
    <w:rsid w:val="00DA11B2"/>
    <w:rsid w:val="00DA26C1"/>
    <w:rsid w:val="00DB4358"/>
    <w:rsid w:val="00DF6057"/>
    <w:rsid w:val="00EB7D25"/>
    <w:rsid w:val="00F33CA7"/>
    <w:rsid w:val="00F62AF0"/>
    <w:rsid w:val="00FA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8E157F"/>
    <w:pPr>
      <w:keepNext/>
      <w:keepLines/>
      <w:numPr>
        <w:ilvl w:val="6"/>
        <w:numId w:val="2"/>
      </w:numPr>
      <w:ind w:left="2880" w:hanging="45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8E157F"/>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5</cp:revision>
  <dcterms:created xsi:type="dcterms:W3CDTF">2023-09-05T20:58:00Z</dcterms:created>
  <dcterms:modified xsi:type="dcterms:W3CDTF">2023-10-03T17:41:00Z</dcterms:modified>
</cp:coreProperties>
</file>